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540" w:rsidRPr="00697ABE" w:rsidRDefault="00056540" w:rsidP="00056540">
      <w:pPr>
        <w:pStyle w:val="NoSpacing"/>
        <w:spacing w:line="360" w:lineRule="auto"/>
        <w:jc w:val="center"/>
        <w:rPr>
          <w:rFonts w:ascii="Times New Roman" w:hAnsi="Times New Roman"/>
          <w:b/>
          <w:sz w:val="36"/>
          <w:szCs w:val="36"/>
        </w:rPr>
      </w:pPr>
      <w:r w:rsidRPr="00697ABE">
        <w:rPr>
          <w:rFonts w:ascii="Times New Roman" w:hAnsi="Times New Roman"/>
          <w:b/>
          <w:bCs/>
          <w:sz w:val="36"/>
          <w:szCs w:val="36"/>
        </w:rPr>
        <w:t>FTDI Ex</w:t>
      </w:r>
      <w:r>
        <w:rPr>
          <w:rFonts w:ascii="Times New Roman" w:hAnsi="Times New Roman"/>
          <w:b/>
          <w:bCs/>
          <w:sz w:val="36"/>
          <w:szCs w:val="36"/>
        </w:rPr>
        <w:t xml:space="preserve">pands </w:t>
      </w:r>
      <w:r w:rsidRPr="000C1FD0">
        <w:rPr>
          <w:rFonts w:ascii="Times New Roman" w:hAnsi="Times New Roman"/>
          <w:b/>
          <w:sz w:val="36"/>
          <w:szCs w:val="36"/>
        </w:rPr>
        <w:t xml:space="preserve">Vinculum-II Precompiled Firmware &amp; Source </w:t>
      </w:r>
      <w:r>
        <w:rPr>
          <w:rFonts w:ascii="Times New Roman" w:hAnsi="Times New Roman"/>
          <w:b/>
          <w:sz w:val="36"/>
          <w:szCs w:val="36"/>
        </w:rPr>
        <w:t xml:space="preserve">Code </w:t>
      </w:r>
      <w:r w:rsidRPr="000C1FD0">
        <w:rPr>
          <w:rFonts w:ascii="Times New Roman" w:hAnsi="Times New Roman"/>
          <w:b/>
          <w:sz w:val="36"/>
          <w:szCs w:val="36"/>
        </w:rPr>
        <w:t>Offering</w:t>
      </w:r>
    </w:p>
    <w:p w:rsidR="00056540" w:rsidRPr="008C5393" w:rsidRDefault="00056540" w:rsidP="00056540">
      <w:pPr>
        <w:pStyle w:val="NoSpacing"/>
        <w:spacing w:line="360" w:lineRule="auto"/>
        <w:rPr>
          <w:rFonts w:ascii="Times New Roman" w:hAnsi="Times New Roman"/>
          <w:sz w:val="24"/>
          <w:szCs w:val="24"/>
        </w:rPr>
      </w:pPr>
    </w:p>
    <w:p w:rsidR="00056540" w:rsidRPr="008C5393" w:rsidRDefault="00056540" w:rsidP="00056540">
      <w:pPr>
        <w:spacing w:line="480" w:lineRule="auto"/>
        <w:jc w:val="center"/>
        <w:rPr>
          <w:rFonts w:ascii="Times New Roman" w:hAnsi="Times New Roman"/>
          <w:b/>
          <w:i/>
          <w:sz w:val="28"/>
          <w:szCs w:val="28"/>
        </w:rPr>
      </w:pPr>
      <w:r w:rsidRPr="008C5393">
        <w:rPr>
          <w:rFonts w:ascii="Times New Roman" w:hAnsi="Times New Roman"/>
          <w:b/>
          <w:i/>
          <w:sz w:val="28"/>
          <w:szCs w:val="28"/>
        </w:rPr>
        <w:t xml:space="preserve">New additions to company’s portfolio of application-led ROM files </w:t>
      </w:r>
      <w:r>
        <w:rPr>
          <w:rFonts w:ascii="Times New Roman" w:hAnsi="Times New Roman"/>
          <w:b/>
          <w:i/>
          <w:sz w:val="28"/>
          <w:szCs w:val="28"/>
        </w:rPr>
        <w:t xml:space="preserve">shorten development time </w:t>
      </w:r>
    </w:p>
    <w:p w:rsidR="00056540" w:rsidRPr="008F4AA1" w:rsidRDefault="00056540" w:rsidP="00056540">
      <w:pPr>
        <w:spacing w:line="360" w:lineRule="auto"/>
        <w:rPr>
          <w:rFonts w:ascii="Times New Roman" w:hAnsi="Times New Roman"/>
          <w:sz w:val="24"/>
          <w:szCs w:val="24"/>
        </w:rPr>
      </w:pPr>
      <w:r w:rsidRPr="008C5393">
        <w:rPr>
          <w:rFonts w:ascii="Times New Roman" w:hAnsi="Times New Roman"/>
          <w:sz w:val="24"/>
          <w:szCs w:val="24"/>
        </w:rPr>
        <w:t xml:space="preserve">USB solutions specialist Future Technology Devices International Limited (FTDI) has introduced additional </w:t>
      </w:r>
      <w:r>
        <w:rPr>
          <w:rFonts w:ascii="Times New Roman" w:hAnsi="Times New Roman"/>
          <w:sz w:val="24"/>
          <w:szCs w:val="24"/>
        </w:rPr>
        <w:t>elements</w:t>
      </w:r>
      <w:r w:rsidRPr="008C5393">
        <w:rPr>
          <w:rFonts w:ascii="Times New Roman" w:hAnsi="Times New Roman"/>
          <w:sz w:val="24"/>
          <w:szCs w:val="24"/>
        </w:rPr>
        <w:t xml:space="preserve"> to its family of precompiled,</w:t>
      </w:r>
      <w:r>
        <w:rPr>
          <w:rFonts w:ascii="Times New Roman" w:hAnsi="Times New Roman"/>
          <w:sz w:val="24"/>
          <w:szCs w:val="24"/>
        </w:rPr>
        <w:t xml:space="preserve"> </w:t>
      </w:r>
      <w:r w:rsidRPr="008C5393">
        <w:rPr>
          <w:rFonts w:ascii="Times New Roman" w:hAnsi="Times New Roman"/>
          <w:sz w:val="24"/>
          <w:szCs w:val="24"/>
        </w:rPr>
        <w:t>bridging ROM files that support its Vinculum-II (VNC2) USB host/device controller ICs. These files can be loaded directly into a VNC2 IC and utilised by its 16-bit microcontroller core in order to perform basic d</w:t>
      </w:r>
      <w:r>
        <w:rPr>
          <w:rFonts w:ascii="Times New Roman" w:hAnsi="Times New Roman"/>
          <w:sz w:val="24"/>
          <w:szCs w:val="24"/>
        </w:rPr>
        <w:t xml:space="preserve">ata transfer operations between common </w:t>
      </w:r>
      <w:r w:rsidRPr="008C5393">
        <w:rPr>
          <w:rFonts w:ascii="Times New Roman" w:hAnsi="Times New Roman"/>
          <w:sz w:val="24"/>
          <w:szCs w:val="24"/>
        </w:rPr>
        <w:t>interfaces</w:t>
      </w:r>
      <w:r>
        <w:rPr>
          <w:rFonts w:ascii="Times New Roman" w:hAnsi="Times New Roman"/>
          <w:sz w:val="24"/>
          <w:szCs w:val="24"/>
        </w:rPr>
        <w:t xml:space="preserve">. Interface options include SPI, UART, USB host and USB device, with data </w:t>
      </w:r>
      <w:r w:rsidR="008F4AA1">
        <w:rPr>
          <w:rFonts w:ascii="Times New Roman" w:hAnsi="Times New Roman"/>
          <w:sz w:val="24"/>
          <w:szCs w:val="24"/>
        </w:rPr>
        <w:t>operations such as mass storage</w:t>
      </w:r>
      <w:r>
        <w:rPr>
          <w:rFonts w:ascii="Times New Roman" w:hAnsi="Times New Roman"/>
          <w:sz w:val="24"/>
          <w:szCs w:val="24"/>
        </w:rPr>
        <w:t xml:space="preserve">, human interface devices, </w:t>
      </w:r>
      <w:r w:rsidR="008F4AA1">
        <w:rPr>
          <w:rFonts w:ascii="Times New Roman" w:hAnsi="Times New Roman"/>
          <w:sz w:val="24"/>
          <w:szCs w:val="24"/>
        </w:rPr>
        <w:t xml:space="preserve">and </w:t>
      </w:r>
      <w:r w:rsidR="008F4AA1" w:rsidRPr="008F4AA1">
        <w:rPr>
          <w:rFonts w:ascii="Times New Roman" w:hAnsi="Times New Roman"/>
          <w:sz w:val="24"/>
          <w:szCs w:val="24"/>
        </w:rPr>
        <w:t>communication device class.</w:t>
      </w:r>
      <w:r w:rsidRPr="008F4AA1">
        <w:rPr>
          <w:rFonts w:ascii="Times New Roman" w:hAnsi="Times New Roman"/>
          <w:sz w:val="24"/>
          <w:szCs w:val="24"/>
        </w:rPr>
        <w:t xml:space="preserve"> This provides engineers with off-the-shelf software capabilities that can be immediately implemented - enabling shorter development time and resulting in faster time to market.  </w:t>
      </w:r>
    </w:p>
    <w:p w:rsidR="00056540" w:rsidRPr="008F4AA1" w:rsidRDefault="00056540" w:rsidP="00056540">
      <w:pPr>
        <w:spacing w:line="360" w:lineRule="auto"/>
        <w:rPr>
          <w:rFonts w:ascii="Times New Roman" w:hAnsi="Times New Roman"/>
          <w:sz w:val="24"/>
          <w:szCs w:val="24"/>
        </w:rPr>
      </w:pPr>
      <w:r w:rsidRPr="008F4AA1">
        <w:rPr>
          <w:rFonts w:ascii="Times New Roman" w:hAnsi="Times New Roman"/>
          <w:sz w:val="24"/>
          <w:szCs w:val="24"/>
        </w:rPr>
        <w:t>The new ROM file</w:t>
      </w:r>
      <w:r w:rsidR="008F4AA1">
        <w:rPr>
          <w:rFonts w:ascii="Times New Roman" w:hAnsi="Times New Roman"/>
          <w:sz w:val="24"/>
          <w:szCs w:val="24"/>
        </w:rPr>
        <w:t>s from FTDI are:</w:t>
      </w:r>
    </w:p>
    <w:p w:rsidR="00056540" w:rsidRPr="008F4AA1" w:rsidRDefault="00056540" w:rsidP="00056540">
      <w:pPr>
        <w:pStyle w:val="ListParagraph"/>
        <w:numPr>
          <w:ilvl w:val="0"/>
          <w:numId w:val="1"/>
        </w:numPr>
        <w:spacing w:line="360" w:lineRule="auto"/>
        <w:rPr>
          <w:rFonts w:ascii="Times New Roman" w:eastAsia="Times New Roman" w:hAnsi="Times New Roman"/>
          <w:sz w:val="24"/>
          <w:szCs w:val="24"/>
          <w:lang w:eastAsia="en-GB"/>
        </w:rPr>
      </w:pPr>
      <w:r w:rsidRPr="008F4AA1">
        <w:rPr>
          <w:rFonts w:ascii="Times New Roman" w:hAnsi="Times New Roman"/>
          <w:sz w:val="24"/>
          <w:szCs w:val="24"/>
        </w:rPr>
        <w:t xml:space="preserve">A SPI master to UART </w:t>
      </w:r>
      <w:r w:rsidRPr="008F4AA1">
        <w:rPr>
          <w:rFonts w:ascii="Times New Roman" w:hAnsi="Times New Roman"/>
          <w:bCs/>
          <w:sz w:val="24"/>
          <w:szCs w:val="24"/>
        </w:rPr>
        <w:t>sample a</w:t>
      </w:r>
      <w:r w:rsidRPr="008F4AA1">
        <w:rPr>
          <w:rFonts w:ascii="Times New Roman" w:eastAsia="Times New Roman" w:hAnsi="Times New Roman"/>
          <w:bCs/>
          <w:sz w:val="24"/>
          <w:szCs w:val="24"/>
          <w:lang w:eastAsia="en-GB"/>
        </w:rPr>
        <w:t>pplication ROM</w:t>
      </w:r>
      <w:r w:rsidRPr="008F4AA1">
        <w:rPr>
          <w:rFonts w:ascii="Times New Roman" w:hAnsi="Times New Roman"/>
          <w:sz w:val="24"/>
          <w:szCs w:val="24"/>
        </w:rPr>
        <w:t xml:space="preserve"> – which demonstrates the </w:t>
      </w:r>
      <w:r w:rsidRPr="008F4AA1">
        <w:rPr>
          <w:rFonts w:ascii="Times New Roman" w:eastAsia="Times New Roman" w:hAnsi="Times New Roman"/>
          <w:sz w:val="24"/>
          <w:szCs w:val="24"/>
          <w:lang w:eastAsia="en-GB"/>
        </w:rPr>
        <w:t xml:space="preserve">bridging of a VNC2 UART to the VNC2 SPI master for controlling SPI slave devices. Data is transferrable in both directions.  </w:t>
      </w:r>
    </w:p>
    <w:p w:rsidR="00056540" w:rsidRPr="008F4AA1" w:rsidRDefault="00056540" w:rsidP="00056540">
      <w:pPr>
        <w:pStyle w:val="ListParagraph"/>
        <w:numPr>
          <w:ilvl w:val="0"/>
          <w:numId w:val="1"/>
        </w:numPr>
        <w:spacing w:line="360" w:lineRule="auto"/>
        <w:rPr>
          <w:rFonts w:ascii="Times New Roman" w:hAnsi="Times New Roman"/>
          <w:sz w:val="24"/>
          <w:szCs w:val="24"/>
        </w:rPr>
      </w:pPr>
      <w:r w:rsidRPr="008F4AA1">
        <w:rPr>
          <w:rFonts w:ascii="Times New Roman" w:hAnsi="Times New Roman"/>
          <w:sz w:val="24"/>
          <w:szCs w:val="24"/>
        </w:rPr>
        <w:t xml:space="preserve">A SPI slave to USB memory bridge </w:t>
      </w:r>
      <w:r w:rsidRPr="008F4AA1">
        <w:rPr>
          <w:rFonts w:ascii="Times New Roman" w:hAnsi="Times New Roman"/>
          <w:bCs/>
          <w:sz w:val="24"/>
          <w:szCs w:val="24"/>
        </w:rPr>
        <w:t>sample application ROM</w:t>
      </w:r>
      <w:r w:rsidRPr="008F4AA1">
        <w:rPr>
          <w:rFonts w:ascii="Times New Roman" w:hAnsi="Times New Roman"/>
          <w:sz w:val="24"/>
          <w:szCs w:val="24"/>
        </w:rPr>
        <w:t xml:space="preserve"> – which demonstrates the bridging of a USB memory (Flash drive) device present on the VNC2 USB host </w:t>
      </w:r>
      <w:r w:rsidR="008F4AA1" w:rsidRPr="008F4AA1">
        <w:rPr>
          <w:rFonts w:ascii="Times New Roman" w:hAnsi="Times New Roman"/>
          <w:sz w:val="24"/>
          <w:szCs w:val="24"/>
        </w:rPr>
        <w:t>port to</w:t>
      </w:r>
      <w:r w:rsidRPr="008F4AA1">
        <w:rPr>
          <w:rFonts w:ascii="Times New Roman" w:hAnsi="Times New Roman"/>
          <w:sz w:val="24"/>
          <w:szCs w:val="24"/>
        </w:rPr>
        <w:t xml:space="preserve"> a SPI interface. </w:t>
      </w:r>
    </w:p>
    <w:p w:rsidR="00056540" w:rsidRPr="008F4AA1" w:rsidRDefault="00056540" w:rsidP="00056540">
      <w:pPr>
        <w:pStyle w:val="ListParagraph"/>
        <w:numPr>
          <w:ilvl w:val="0"/>
          <w:numId w:val="1"/>
        </w:numPr>
        <w:spacing w:line="360" w:lineRule="auto"/>
        <w:rPr>
          <w:rFonts w:ascii="Times New Roman" w:hAnsi="Times New Roman"/>
          <w:sz w:val="24"/>
          <w:szCs w:val="24"/>
        </w:rPr>
      </w:pPr>
      <w:r w:rsidRPr="008F4AA1">
        <w:rPr>
          <w:rFonts w:ascii="Times New Roman" w:hAnsi="Times New Roman"/>
          <w:sz w:val="24"/>
          <w:szCs w:val="24"/>
        </w:rPr>
        <w:t>A SPI master to USB human interface device (HID) s</w:t>
      </w:r>
      <w:r w:rsidRPr="008F4AA1">
        <w:rPr>
          <w:rFonts w:ascii="Times New Roman" w:hAnsi="Times New Roman"/>
          <w:bCs/>
          <w:sz w:val="24"/>
          <w:szCs w:val="24"/>
        </w:rPr>
        <w:t>ample application ROM</w:t>
      </w:r>
      <w:r w:rsidRPr="008F4AA1">
        <w:rPr>
          <w:rFonts w:ascii="Times New Roman" w:hAnsi="Times New Roman"/>
          <w:sz w:val="24"/>
          <w:szCs w:val="24"/>
        </w:rPr>
        <w:t xml:space="preserve"> - which demonstrates the bridging of a USB HID class device (such as a keyboard or a mouse) present on the VNC2 USB host port to a SPI interface. </w:t>
      </w:r>
    </w:p>
    <w:p w:rsidR="00056540" w:rsidRPr="008F4AA1" w:rsidRDefault="00056540" w:rsidP="00056540">
      <w:pPr>
        <w:pStyle w:val="ListParagraph"/>
        <w:numPr>
          <w:ilvl w:val="0"/>
          <w:numId w:val="1"/>
        </w:numPr>
        <w:spacing w:line="360" w:lineRule="auto"/>
        <w:rPr>
          <w:rFonts w:ascii="Times New Roman" w:hAnsi="Times New Roman"/>
          <w:sz w:val="24"/>
          <w:szCs w:val="24"/>
        </w:rPr>
      </w:pPr>
      <w:r w:rsidRPr="008F4AA1">
        <w:rPr>
          <w:rFonts w:ascii="Times New Roman" w:hAnsi="Times New Roman"/>
          <w:bCs/>
          <w:sz w:val="24"/>
          <w:szCs w:val="24"/>
        </w:rPr>
        <w:t>A UART to communication device class (CDC) modem sample application ROM</w:t>
      </w:r>
      <w:r w:rsidRPr="008F4AA1">
        <w:rPr>
          <w:rFonts w:ascii="Times New Roman" w:hAnsi="Times New Roman"/>
          <w:sz w:val="24"/>
          <w:szCs w:val="24"/>
        </w:rPr>
        <w:t xml:space="preserve"> - which demonstrates the bridging of a CDC device present on the VNC2 USB host port to a UART interface, with data transferrable in both directions.</w:t>
      </w:r>
    </w:p>
    <w:p w:rsidR="00056540" w:rsidRPr="008F4AA1" w:rsidRDefault="00056540" w:rsidP="00056540">
      <w:pPr>
        <w:pStyle w:val="ListParagraph"/>
        <w:numPr>
          <w:ilvl w:val="0"/>
          <w:numId w:val="1"/>
        </w:numPr>
        <w:spacing w:line="360" w:lineRule="auto"/>
        <w:rPr>
          <w:rFonts w:ascii="Times New Roman" w:hAnsi="Times New Roman"/>
          <w:sz w:val="24"/>
          <w:szCs w:val="24"/>
        </w:rPr>
      </w:pPr>
      <w:r w:rsidRPr="008F4AA1">
        <w:rPr>
          <w:rFonts w:ascii="Times New Roman" w:hAnsi="Times New Roman"/>
          <w:bCs/>
          <w:sz w:val="24"/>
          <w:szCs w:val="24"/>
        </w:rPr>
        <w:lastRenderedPageBreak/>
        <w:t>A UART to FT232 host sample application ROM -</w:t>
      </w:r>
      <w:r w:rsidRPr="008F4AA1">
        <w:rPr>
          <w:rFonts w:ascii="Times New Roman" w:hAnsi="Times New Roman"/>
          <w:sz w:val="24"/>
          <w:szCs w:val="24"/>
        </w:rPr>
        <w:t xml:space="preserve"> which demonstrates the bridging of a </w:t>
      </w:r>
      <w:r w:rsidRPr="008F4AA1">
        <w:rPr>
          <w:rFonts w:ascii="Times New Roman" w:hAnsi="Times New Roman"/>
          <w:bCs/>
          <w:sz w:val="24"/>
          <w:szCs w:val="24"/>
        </w:rPr>
        <w:t>FT232/</w:t>
      </w:r>
      <w:proofErr w:type="spellStart"/>
      <w:r w:rsidRPr="008F4AA1">
        <w:rPr>
          <w:rFonts w:ascii="Times New Roman" w:hAnsi="Times New Roman"/>
          <w:sz w:val="24"/>
          <w:szCs w:val="24"/>
        </w:rPr>
        <w:t>FTxxx</w:t>
      </w:r>
      <w:proofErr w:type="spellEnd"/>
      <w:r w:rsidRPr="008F4AA1">
        <w:rPr>
          <w:rFonts w:ascii="Times New Roman" w:hAnsi="Times New Roman"/>
          <w:sz w:val="24"/>
          <w:szCs w:val="24"/>
        </w:rPr>
        <w:t xml:space="preserve"> class device present on the VNC2 USB host port to a UART interface.</w:t>
      </w:r>
    </w:p>
    <w:p w:rsidR="00056540" w:rsidRPr="008F4AA1" w:rsidRDefault="00056540" w:rsidP="00056540">
      <w:pPr>
        <w:pStyle w:val="ListParagraph"/>
        <w:numPr>
          <w:ilvl w:val="0"/>
          <w:numId w:val="1"/>
        </w:numPr>
        <w:spacing w:line="360" w:lineRule="auto"/>
        <w:rPr>
          <w:rFonts w:ascii="Times New Roman" w:hAnsi="Times New Roman"/>
          <w:sz w:val="24"/>
          <w:szCs w:val="24"/>
        </w:rPr>
      </w:pPr>
      <w:r w:rsidRPr="008F4AA1">
        <w:rPr>
          <w:rFonts w:ascii="Times New Roman" w:eastAsia="Times New Roman" w:hAnsi="Times New Roman"/>
          <w:sz w:val="24"/>
          <w:szCs w:val="24"/>
          <w:lang w:eastAsia="en-GB"/>
        </w:rPr>
        <w:t>A UART to USB HID Class Host Sample Application ROM</w:t>
      </w:r>
      <w:r w:rsidRPr="008F4AA1">
        <w:rPr>
          <w:rFonts w:ascii="Times New Roman" w:hAnsi="Times New Roman"/>
          <w:sz w:val="24"/>
          <w:szCs w:val="24"/>
        </w:rPr>
        <w:t xml:space="preserve"> </w:t>
      </w:r>
      <w:r w:rsidRPr="008F4AA1">
        <w:rPr>
          <w:rFonts w:ascii="Times New Roman" w:hAnsi="Times New Roman"/>
          <w:bCs/>
          <w:sz w:val="24"/>
          <w:szCs w:val="24"/>
        </w:rPr>
        <w:t>-</w:t>
      </w:r>
      <w:r w:rsidRPr="008F4AA1">
        <w:rPr>
          <w:rFonts w:ascii="Times New Roman" w:hAnsi="Times New Roman"/>
          <w:sz w:val="24"/>
          <w:szCs w:val="24"/>
        </w:rPr>
        <w:t xml:space="preserve"> which demonstrates the bridging of</w:t>
      </w:r>
      <w:r w:rsidRPr="008F4AA1">
        <w:rPr>
          <w:rFonts w:ascii="Times New Roman" w:eastAsia="Times New Roman" w:hAnsi="Times New Roman"/>
          <w:sz w:val="24"/>
          <w:szCs w:val="24"/>
          <w:lang w:eastAsia="en-GB"/>
        </w:rPr>
        <w:t xml:space="preserve"> a HID class device present on the VNC2 USB host port to a UART interface. </w:t>
      </w:r>
    </w:p>
    <w:p w:rsidR="00056540" w:rsidRPr="008F4AA1" w:rsidRDefault="00056540" w:rsidP="00056540">
      <w:pPr>
        <w:pStyle w:val="ListParagraph"/>
        <w:numPr>
          <w:ilvl w:val="0"/>
          <w:numId w:val="1"/>
        </w:numPr>
        <w:spacing w:line="360" w:lineRule="auto"/>
        <w:rPr>
          <w:rFonts w:ascii="Times New Roman" w:hAnsi="Times New Roman"/>
          <w:sz w:val="24"/>
          <w:szCs w:val="24"/>
        </w:rPr>
      </w:pPr>
      <w:r w:rsidRPr="008F4AA1">
        <w:rPr>
          <w:rFonts w:ascii="Times New Roman" w:hAnsi="Times New Roman"/>
          <w:sz w:val="24"/>
          <w:szCs w:val="24"/>
        </w:rPr>
        <w:t xml:space="preserve">A </w:t>
      </w:r>
      <w:r w:rsidRPr="008F4AA1">
        <w:rPr>
          <w:rFonts w:ascii="Times New Roman" w:eastAsia="Times New Roman" w:hAnsi="Times New Roman"/>
          <w:sz w:val="24"/>
          <w:szCs w:val="24"/>
          <w:lang w:eastAsia="en-GB"/>
        </w:rPr>
        <w:t>UART to USB Memory Sample Application ROM</w:t>
      </w:r>
      <w:r w:rsidRPr="008F4AA1">
        <w:rPr>
          <w:rFonts w:ascii="Times New Roman" w:hAnsi="Times New Roman"/>
          <w:sz w:val="24"/>
          <w:szCs w:val="24"/>
        </w:rPr>
        <w:t xml:space="preserve"> </w:t>
      </w:r>
      <w:r w:rsidRPr="008F4AA1">
        <w:rPr>
          <w:rFonts w:ascii="Times New Roman" w:hAnsi="Times New Roman"/>
          <w:bCs/>
          <w:sz w:val="24"/>
          <w:szCs w:val="24"/>
        </w:rPr>
        <w:t>-</w:t>
      </w:r>
      <w:r w:rsidRPr="008F4AA1">
        <w:rPr>
          <w:rFonts w:ascii="Times New Roman" w:hAnsi="Times New Roman"/>
          <w:sz w:val="24"/>
          <w:szCs w:val="24"/>
        </w:rPr>
        <w:t xml:space="preserve"> which demonstrates the bridging of a USB memory device present on the VNC2 USB host port to a UART interface. </w:t>
      </w:r>
    </w:p>
    <w:p w:rsidR="00056540" w:rsidRPr="002338C2" w:rsidRDefault="00056540" w:rsidP="00056540">
      <w:pPr>
        <w:spacing w:line="360" w:lineRule="auto"/>
        <w:rPr>
          <w:rFonts w:asciiTheme="minorHAnsi" w:hAnsiTheme="minorHAnsi"/>
        </w:rPr>
      </w:pPr>
      <w:r w:rsidRPr="008F4AA1">
        <w:rPr>
          <w:rFonts w:ascii="Times New Roman" w:hAnsi="Times New Roman"/>
          <w:sz w:val="24"/>
          <w:szCs w:val="24"/>
        </w:rPr>
        <w:t xml:space="preserve">Each of </w:t>
      </w:r>
      <w:r w:rsidRPr="002338C2">
        <w:rPr>
          <w:rFonts w:ascii="Times New Roman" w:hAnsi="Times New Roman"/>
          <w:sz w:val="24"/>
          <w:szCs w:val="24"/>
        </w:rPr>
        <w:t xml:space="preserve">the precompiled ROM files is accompanied by the source code, to allow users to modify and expand upon the reference software. Complete documentation and application notes are also included, which provide engineers the </w:t>
      </w:r>
      <w:bookmarkStart w:id="0" w:name="_GoBack"/>
      <w:bookmarkEnd w:id="0"/>
      <w:r w:rsidRPr="002338C2">
        <w:rPr>
          <w:rFonts w:ascii="Times New Roman" w:hAnsi="Times New Roman"/>
          <w:sz w:val="24"/>
          <w:szCs w:val="24"/>
        </w:rPr>
        <w:t>context of the implementation. Further ROM files are in the process of being developed and will be released in the near future. Should a specific combination of interface and application be required, FTDI is accepting inputs for its next roun</w:t>
      </w:r>
      <w:r w:rsidR="007B1DE0" w:rsidRPr="002338C2">
        <w:rPr>
          <w:rFonts w:ascii="Times New Roman" w:hAnsi="Times New Roman"/>
          <w:sz w:val="24"/>
          <w:szCs w:val="24"/>
        </w:rPr>
        <w:t>d of development.</w:t>
      </w:r>
      <w:r w:rsidRPr="002338C2">
        <w:rPr>
          <w:rFonts w:ascii="Times New Roman" w:hAnsi="Times New Roman"/>
          <w:sz w:val="24"/>
          <w:szCs w:val="24"/>
        </w:rPr>
        <w:t xml:space="preserve"> Designers should contact FTDI at</w:t>
      </w:r>
      <w:r w:rsidR="008F4AA1" w:rsidRPr="002338C2">
        <w:rPr>
          <w:rStyle w:val="rwrro"/>
          <w:rFonts w:ascii="Times New Roman" w:hAnsi="Times New Roman"/>
          <w:color w:val="auto"/>
          <w:sz w:val="24"/>
          <w:szCs w:val="24"/>
        </w:rPr>
        <w:t xml:space="preserve"> </w:t>
      </w:r>
      <w:hyperlink r:id="rId7" w:history="1">
        <w:r w:rsidR="002338C2" w:rsidRPr="002338C2">
          <w:rPr>
            <w:rStyle w:val="Hyperlink"/>
            <w:rFonts w:ascii="Times New Roman" w:hAnsi="Times New Roman"/>
            <w:color w:val="auto"/>
            <w:sz w:val="24"/>
            <w:szCs w:val="24"/>
          </w:rPr>
          <w:t>support1@ftdichip.com</w:t>
        </w:r>
      </w:hyperlink>
      <w:r w:rsidR="002338C2" w:rsidRPr="002338C2">
        <w:rPr>
          <w:rFonts w:ascii="Times New Roman" w:hAnsi="Times New Roman"/>
          <w:sz w:val="24"/>
          <w:szCs w:val="24"/>
        </w:rPr>
        <w:t xml:space="preserve"> </w:t>
      </w:r>
      <w:r w:rsidRPr="002338C2">
        <w:rPr>
          <w:rFonts w:ascii="Times New Roman" w:hAnsi="Times New Roman"/>
          <w:sz w:val="24"/>
          <w:szCs w:val="24"/>
        </w:rPr>
        <w:t>to make their request.</w:t>
      </w:r>
      <w:r w:rsidRPr="002338C2">
        <w:rPr>
          <w:rFonts w:asciiTheme="minorHAnsi" w:hAnsiTheme="minorHAnsi"/>
        </w:rPr>
        <w:t xml:space="preserve"> </w:t>
      </w:r>
    </w:p>
    <w:p w:rsidR="00056540" w:rsidRPr="008F4AA1" w:rsidRDefault="00056540" w:rsidP="00056540">
      <w:pPr>
        <w:spacing w:line="360" w:lineRule="auto"/>
        <w:rPr>
          <w:rFonts w:ascii="Times New Roman" w:hAnsi="Times New Roman"/>
          <w:sz w:val="24"/>
          <w:szCs w:val="24"/>
        </w:rPr>
      </w:pPr>
    </w:p>
    <w:p w:rsidR="00056540" w:rsidRPr="008F4AA1" w:rsidRDefault="00056540" w:rsidP="00056540">
      <w:pPr>
        <w:spacing w:line="360" w:lineRule="auto"/>
        <w:rPr>
          <w:rFonts w:ascii="Times New Roman" w:hAnsi="Times New Roman"/>
          <w:sz w:val="24"/>
          <w:szCs w:val="24"/>
        </w:rPr>
      </w:pPr>
      <w:r w:rsidRPr="008F4AA1">
        <w:rPr>
          <w:rFonts w:ascii="Times New Roman" w:hAnsi="Times New Roman"/>
          <w:sz w:val="24"/>
          <w:szCs w:val="24"/>
        </w:rPr>
        <w:t xml:space="preserve">The new ROM files can be downloaded free of charge at: </w:t>
      </w:r>
      <w:hyperlink r:id="rId8" w:history="1">
        <w:r w:rsidRPr="008F4AA1">
          <w:rPr>
            <w:rStyle w:val="Hyperlink"/>
            <w:rFonts w:ascii="Times New Roman" w:hAnsi="Times New Roman"/>
            <w:color w:val="auto"/>
            <w:sz w:val="24"/>
            <w:szCs w:val="24"/>
          </w:rPr>
          <w:t>http://www.ftdichip.com/Firmware/Precompiled.htm</w:t>
        </w:r>
      </w:hyperlink>
    </w:p>
    <w:p w:rsidR="00056540" w:rsidRPr="008F4AA1" w:rsidRDefault="00056540" w:rsidP="00056540">
      <w:pPr>
        <w:autoSpaceDE w:val="0"/>
        <w:autoSpaceDN w:val="0"/>
        <w:adjustRightInd w:val="0"/>
        <w:spacing w:after="0" w:line="240" w:lineRule="auto"/>
        <w:rPr>
          <w:rFonts w:ascii="Times New Roman" w:hAnsi="Times New Roman"/>
          <w:b/>
          <w:bCs/>
        </w:rPr>
      </w:pPr>
    </w:p>
    <w:p w:rsidR="00056540" w:rsidRPr="008F4AA1" w:rsidRDefault="00056540" w:rsidP="00056540">
      <w:pPr>
        <w:autoSpaceDE w:val="0"/>
        <w:autoSpaceDN w:val="0"/>
        <w:adjustRightInd w:val="0"/>
        <w:spacing w:after="0" w:line="240" w:lineRule="auto"/>
        <w:rPr>
          <w:rFonts w:ascii="Times New Roman" w:hAnsi="Times New Roman"/>
          <w:b/>
          <w:bCs/>
        </w:rPr>
      </w:pPr>
    </w:p>
    <w:p w:rsidR="00056540" w:rsidRPr="008F4AA1" w:rsidRDefault="00056540" w:rsidP="00056540">
      <w:pPr>
        <w:autoSpaceDE w:val="0"/>
        <w:autoSpaceDN w:val="0"/>
        <w:adjustRightInd w:val="0"/>
        <w:spacing w:after="0"/>
        <w:rPr>
          <w:rFonts w:ascii="Times New Roman" w:hAnsi="Times New Roman"/>
          <w:b/>
          <w:bCs/>
        </w:rPr>
      </w:pPr>
      <w:r w:rsidRPr="008F4AA1">
        <w:rPr>
          <w:rFonts w:ascii="Times New Roman" w:hAnsi="Times New Roman"/>
          <w:b/>
          <w:bCs/>
        </w:rPr>
        <w:t>About FTDI</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Future Technology Devices International (FTDI) specialises in the design and supply of silicon and software solutions for the Universal Serial Bus (USB). FTDI offers a simple route to USB migration by combining easy-to-implement IC devices with proven, ready-to-use, royalty-free USB firmware and driver software. The company’s single and multi-channel USB peripheral devices come with an easy-to-use UART or FIFO interface. These popular devices can be used in legacy USB-to-</w:t>
      </w:r>
      <w:proofErr w:type="gramStart"/>
      <w:r w:rsidRPr="008F4AA1">
        <w:rPr>
          <w:rFonts w:ascii="Times New Roman" w:hAnsi="Times New Roman"/>
          <w:bCs/>
        </w:rPr>
        <w:t>RS232/RS422 converter applications or to quickly interface an MCU, PLD, or FPGA to USB.</w:t>
      </w:r>
      <w:proofErr w:type="gramEnd"/>
      <w:r w:rsidRPr="008F4AA1">
        <w:rPr>
          <w:rFonts w:ascii="Times New Roman" w:hAnsi="Times New Roman"/>
          <w:bCs/>
        </w:rPr>
        <w:t xml:space="preserve"> A wide range of evaluation kits and modules are available to evaluate FTDI’s silicon prior to design-in. Vinculum is FTDI’s brand name for a range of USB Host/Slave controller ICs that provide easy implementation of USB Host controller functionality within products and use FTDI's tried and tested firmware to significantly reduce development costs and time to market. FTDI is a </w:t>
      </w:r>
      <w:proofErr w:type="spellStart"/>
      <w:r w:rsidRPr="008F4AA1">
        <w:rPr>
          <w:rFonts w:ascii="Times New Roman" w:hAnsi="Times New Roman"/>
          <w:bCs/>
        </w:rPr>
        <w:t>fab</w:t>
      </w:r>
      <w:proofErr w:type="spellEnd"/>
      <w:r w:rsidRPr="008F4AA1">
        <w:rPr>
          <w:rFonts w:ascii="Times New Roman" w:hAnsi="Times New Roman"/>
          <w:bCs/>
        </w:rPr>
        <w:t xml:space="preserve">-less </w:t>
      </w:r>
      <w:proofErr w:type="gramStart"/>
      <w:r w:rsidRPr="008F4AA1">
        <w:rPr>
          <w:rFonts w:ascii="Times New Roman" w:hAnsi="Times New Roman"/>
          <w:bCs/>
        </w:rPr>
        <w:t>semiconductor company</w:t>
      </w:r>
      <w:proofErr w:type="gramEnd"/>
      <w:r w:rsidRPr="008F4AA1">
        <w:rPr>
          <w:rFonts w:ascii="Times New Roman" w:hAnsi="Times New Roman"/>
          <w:bCs/>
        </w:rPr>
        <w:t xml:space="preserve"> headquartered in Glasgow, UK with R&amp;D centres in Glasgow and Singapore and has regional sales offices in Oregon, USA, Shanghai, China and Taipei, Taiwan. </w:t>
      </w:r>
    </w:p>
    <w:p w:rsidR="00056540" w:rsidRPr="008F4AA1" w:rsidRDefault="00056540" w:rsidP="00056540">
      <w:pPr>
        <w:autoSpaceDE w:val="0"/>
        <w:autoSpaceDN w:val="0"/>
        <w:adjustRightInd w:val="0"/>
        <w:spacing w:after="0"/>
        <w:rPr>
          <w:rFonts w:ascii="Times New Roman" w:hAnsi="Times New Roman"/>
          <w:bCs/>
        </w:rPr>
      </w:pP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 xml:space="preserve">More information is available at </w:t>
      </w:r>
      <w:hyperlink r:id="rId9" w:history="1">
        <w:r w:rsidRPr="008F4AA1">
          <w:rPr>
            <w:rStyle w:val="Hyperlink"/>
            <w:rFonts w:ascii="Times New Roman" w:hAnsi="Times New Roman"/>
            <w:bCs/>
            <w:color w:val="auto"/>
          </w:rPr>
          <w:t>http://www.ftdichip.com</w:t>
        </w:r>
      </w:hyperlink>
    </w:p>
    <w:p w:rsidR="00056540" w:rsidRPr="008F4AA1" w:rsidRDefault="00056540" w:rsidP="00056540">
      <w:pPr>
        <w:autoSpaceDE w:val="0"/>
        <w:autoSpaceDN w:val="0"/>
        <w:adjustRightInd w:val="0"/>
        <w:spacing w:after="0"/>
        <w:rPr>
          <w:rFonts w:ascii="Times New Roman" w:hAnsi="Times New Roman"/>
          <w:bCs/>
        </w:rPr>
      </w:pPr>
    </w:p>
    <w:p w:rsidR="00056540" w:rsidRPr="008F4AA1" w:rsidRDefault="00056540" w:rsidP="00056540">
      <w:pPr>
        <w:pStyle w:val="NoSpacing"/>
        <w:spacing w:line="276" w:lineRule="auto"/>
        <w:rPr>
          <w:rFonts w:ascii="Times New Roman" w:hAnsi="Times New Roman"/>
          <w:bCs/>
        </w:rPr>
      </w:pPr>
      <w:r w:rsidRPr="008F4AA1">
        <w:rPr>
          <w:rFonts w:ascii="Times New Roman" w:hAnsi="Times New Roman"/>
          <w:bCs/>
        </w:rPr>
        <w:t xml:space="preserve">Regional sales offices and distributor lists are available </w:t>
      </w:r>
      <w:hyperlink r:id="rId10" w:history="1">
        <w:r w:rsidRPr="008F4AA1">
          <w:rPr>
            <w:rStyle w:val="Hyperlink"/>
            <w:rFonts w:ascii="Times New Roman" w:hAnsi="Times New Roman"/>
            <w:bCs/>
            <w:color w:val="auto"/>
          </w:rPr>
          <w:t>http://www.ftdichip.com/FTSalesNetwork.htm</w:t>
        </w:r>
      </w:hyperlink>
    </w:p>
    <w:p w:rsidR="00056540" w:rsidRPr="008F4AA1" w:rsidRDefault="00056540" w:rsidP="00056540">
      <w:pPr>
        <w:pStyle w:val="NoSpacing"/>
        <w:spacing w:line="276" w:lineRule="auto"/>
        <w:rPr>
          <w:rFonts w:ascii="Times New Roman" w:hAnsi="Times New Roman"/>
          <w:bCs/>
        </w:rPr>
      </w:pPr>
    </w:p>
    <w:p w:rsidR="00056540" w:rsidRPr="008F4AA1" w:rsidRDefault="00056540" w:rsidP="00056540">
      <w:pPr>
        <w:pStyle w:val="NoSpacing"/>
        <w:spacing w:line="276" w:lineRule="auto"/>
        <w:rPr>
          <w:rFonts w:ascii="Times New Roman" w:hAnsi="Times New Roman"/>
          <w:bCs/>
        </w:rPr>
      </w:pPr>
      <w:r w:rsidRPr="008F4AA1">
        <w:rPr>
          <w:rFonts w:ascii="Times New Roman" w:hAnsi="Times New Roman"/>
          <w:bCs/>
        </w:rPr>
        <w:t>For further information and reader enquiries:</w:t>
      </w:r>
    </w:p>
    <w:p w:rsidR="00056540" w:rsidRPr="008F4AA1" w:rsidRDefault="00056540" w:rsidP="00056540">
      <w:pPr>
        <w:pStyle w:val="NoSpacing"/>
        <w:spacing w:line="276" w:lineRule="auto"/>
        <w:rPr>
          <w:rFonts w:ascii="Times New Roman" w:eastAsia="Times New Roman" w:hAnsi="Times New Roman"/>
          <w:sz w:val="20"/>
          <w:szCs w:val="20"/>
        </w:rPr>
      </w:pPr>
      <w:r w:rsidRPr="008F4AA1">
        <w:rPr>
          <w:rFonts w:ascii="Times New Roman" w:eastAsia="Times New Roman" w:hAnsi="Times New Roman"/>
        </w:rPr>
        <w:t>Juliette Lang</w:t>
      </w:r>
    </w:p>
    <w:p w:rsidR="00056540" w:rsidRPr="008F4AA1" w:rsidRDefault="00056540" w:rsidP="00056540">
      <w:pPr>
        <w:pStyle w:val="NoSpacing"/>
        <w:spacing w:line="276" w:lineRule="auto"/>
        <w:rPr>
          <w:rFonts w:ascii="Times New Roman" w:eastAsia="Times New Roman" w:hAnsi="Times New Roman"/>
          <w:sz w:val="20"/>
          <w:szCs w:val="20"/>
        </w:rPr>
      </w:pPr>
      <w:r w:rsidRPr="008F4AA1">
        <w:rPr>
          <w:rFonts w:ascii="Times New Roman" w:eastAsia="Times New Roman" w:hAnsi="Times New Roman"/>
        </w:rPr>
        <w:t>Future Technology Devices International Limited</w:t>
      </w:r>
    </w:p>
    <w:p w:rsidR="00056540" w:rsidRPr="008F4AA1" w:rsidRDefault="00056540" w:rsidP="00056540">
      <w:pPr>
        <w:pStyle w:val="NoSpacing"/>
        <w:spacing w:line="276" w:lineRule="auto"/>
        <w:rPr>
          <w:rFonts w:ascii="Times New Roman" w:eastAsia="Times New Roman" w:hAnsi="Times New Roman"/>
          <w:sz w:val="20"/>
          <w:szCs w:val="20"/>
        </w:rPr>
      </w:pPr>
      <w:r w:rsidRPr="008F4AA1">
        <w:rPr>
          <w:rFonts w:ascii="Times New Roman" w:eastAsia="Times New Roman" w:hAnsi="Times New Roman"/>
        </w:rPr>
        <w:t>Unit 1, 2 Seaward Place, Centurion Business Park, Glasgow, G41 1HH, UK</w:t>
      </w:r>
    </w:p>
    <w:p w:rsidR="00056540" w:rsidRPr="008F4AA1" w:rsidRDefault="00056540" w:rsidP="00056540">
      <w:pPr>
        <w:pStyle w:val="NoSpacing"/>
        <w:spacing w:line="276" w:lineRule="auto"/>
        <w:rPr>
          <w:rFonts w:ascii="Times New Roman" w:eastAsia="Times New Roman" w:hAnsi="Times New Roman"/>
          <w:sz w:val="20"/>
          <w:szCs w:val="20"/>
        </w:rPr>
      </w:pPr>
      <w:r w:rsidRPr="008F4AA1">
        <w:rPr>
          <w:rFonts w:ascii="Times New Roman" w:eastAsia="Times New Roman" w:hAnsi="Times New Roman"/>
        </w:rPr>
        <w:t>Tel: +44 (0) 141 429 2777   Fax: +44 (0) 141 429 2758</w:t>
      </w:r>
    </w:p>
    <w:p w:rsidR="00056540" w:rsidRPr="008F4AA1" w:rsidRDefault="00056540" w:rsidP="00056540">
      <w:pPr>
        <w:pStyle w:val="NoSpacing"/>
        <w:spacing w:line="276" w:lineRule="auto"/>
        <w:rPr>
          <w:rFonts w:ascii="Times New Roman" w:eastAsia="Times New Roman" w:hAnsi="Times New Roman"/>
          <w:sz w:val="20"/>
          <w:szCs w:val="20"/>
        </w:rPr>
      </w:pPr>
      <w:r w:rsidRPr="008F4AA1">
        <w:rPr>
          <w:rFonts w:ascii="Times New Roman" w:eastAsia="Times New Roman" w:hAnsi="Times New Roman"/>
        </w:rPr>
        <w:t xml:space="preserve">E-mail: </w:t>
      </w:r>
      <w:hyperlink r:id="rId11" w:history="1">
        <w:r w:rsidRPr="008F4AA1">
          <w:rPr>
            <w:rStyle w:val="Hyperlink"/>
            <w:rFonts w:ascii="Times New Roman" w:eastAsia="Times New Roman" w:hAnsi="Times New Roman"/>
            <w:color w:val="auto"/>
          </w:rPr>
          <w:t>marketing@ftdichip.com</w:t>
        </w:r>
      </w:hyperlink>
    </w:p>
    <w:p w:rsidR="00056540" w:rsidRPr="008F4AA1" w:rsidRDefault="00056540" w:rsidP="00056540">
      <w:pPr>
        <w:pStyle w:val="NoSpacing"/>
        <w:spacing w:line="276" w:lineRule="auto"/>
        <w:rPr>
          <w:rFonts w:ascii="Times New Roman" w:hAnsi="Times New Roman"/>
          <w:bCs/>
        </w:rPr>
      </w:pPr>
    </w:p>
    <w:p w:rsidR="00056540" w:rsidRPr="008F4AA1" w:rsidRDefault="00056540" w:rsidP="00056540">
      <w:pPr>
        <w:pStyle w:val="NoSpacing"/>
        <w:spacing w:line="276" w:lineRule="auto"/>
        <w:rPr>
          <w:rFonts w:ascii="Times New Roman" w:hAnsi="Times New Roman"/>
          <w:bCs/>
        </w:rPr>
      </w:pP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Issued by:</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Mike Green</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Pinnacle Marketing Communications Ltd</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eastAsia="Times New Roman" w:hAnsi="Times New Roman"/>
          <w:noProof/>
          <w:lang w:eastAsia="en-GB"/>
        </w:rPr>
        <w:t>Green Park House, 15 Stratton Street, London, W1J 8LQ.</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 xml:space="preserve">Tel: +44 (0)20 84296543   </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 xml:space="preserve">E-mail: </w:t>
      </w:r>
      <w:hyperlink r:id="rId12" w:history="1">
        <w:r w:rsidRPr="008F4AA1">
          <w:rPr>
            <w:rStyle w:val="Hyperlink"/>
            <w:rFonts w:ascii="Times New Roman" w:hAnsi="Times New Roman"/>
            <w:bCs/>
            <w:color w:val="auto"/>
          </w:rPr>
          <w:t>m.green@pinnaclemarcom.com</w:t>
        </w:r>
      </w:hyperlink>
      <w:r w:rsidRPr="008F4AA1">
        <w:rPr>
          <w:rFonts w:ascii="Times New Roman" w:hAnsi="Times New Roman"/>
          <w:bCs/>
        </w:rPr>
        <w:t xml:space="preserve">   </w:t>
      </w: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 xml:space="preserve">Web: </w:t>
      </w:r>
      <w:hyperlink r:id="rId13" w:history="1">
        <w:r w:rsidRPr="008F4AA1">
          <w:rPr>
            <w:rStyle w:val="Hyperlink"/>
            <w:rFonts w:ascii="Times New Roman" w:hAnsi="Times New Roman"/>
            <w:bCs/>
            <w:color w:val="auto"/>
          </w:rPr>
          <w:t>www.pinnacle-marketing.com</w:t>
        </w:r>
      </w:hyperlink>
    </w:p>
    <w:p w:rsidR="00056540" w:rsidRPr="008F4AA1" w:rsidRDefault="00056540" w:rsidP="00056540">
      <w:pPr>
        <w:autoSpaceDE w:val="0"/>
        <w:autoSpaceDN w:val="0"/>
        <w:adjustRightInd w:val="0"/>
        <w:spacing w:after="0"/>
        <w:rPr>
          <w:rFonts w:ascii="Times New Roman" w:hAnsi="Times New Roman"/>
          <w:bCs/>
        </w:rPr>
      </w:pPr>
    </w:p>
    <w:p w:rsidR="00056540" w:rsidRPr="008F4AA1" w:rsidRDefault="00056540" w:rsidP="00056540">
      <w:pPr>
        <w:autoSpaceDE w:val="0"/>
        <w:autoSpaceDN w:val="0"/>
        <w:adjustRightInd w:val="0"/>
        <w:spacing w:after="0"/>
        <w:rPr>
          <w:rFonts w:ascii="Times New Roman" w:hAnsi="Times New Roman"/>
          <w:bCs/>
        </w:rPr>
      </w:pPr>
      <w:r w:rsidRPr="008F4AA1">
        <w:rPr>
          <w:rFonts w:ascii="Times New Roman" w:hAnsi="Times New Roman"/>
          <w:bCs/>
        </w:rPr>
        <w:t xml:space="preserve">Ref: FTDIPR12 </w:t>
      </w:r>
      <w:r w:rsidRPr="008F4AA1">
        <w:rPr>
          <w:rFonts w:ascii="Times New Roman" w:hAnsi="Times New Roman"/>
        </w:rPr>
        <w:t>ROM Files</w:t>
      </w:r>
    </w:p>
    <w:p w:rsidR="00056540" w:rsidRPr="008C5393" w:rsidRDefault="00056540" w:rsidP="00056540">
      <w:pPr>
        <w:autoSpaceDE w:val="0"/>
        <w:autoSpaceDN w:val="0"/>
        <w:adjustRightInd w:val="0"/>
        <w:spacing w:after="0"/>
      </w:pPr>
    </w:p>
    <w:p w:rsidR="00056540" w:rsidRPr="008C5393" w:rsidRDefault="00056540" w:rsidP="00056540">
      <w:pPr>
        <w:rPr>
          <w:rFonts w:ascii="Times New Roman" w:hAnsi="Times New Roman"/>
          <w:sz w:val="24"/>
          <w:szCs w:val="24"/>
        </w:rPr>
      </w:pPr>
    </w:p>
    <w:p w:rsidR="00056540" w:rsidRPr="008C5393" w:rsidRDefault="00056540" w:rsidP="00056540">
      <w:pPr>
        <w:rPr>
          <w:szCs w:val="24"/>
        </w:rPr>
      </w:pPr>
    </w:p>
    <w:p w:rsidR="00056540" w:rsidRDefault="00056540" w:rsidP="00056540"/>
    <w:p w:rsidR="003A19F3" w:rsidRPr="00056540" w:rsidRDefault="003A19F3" w:rsidP="00056540"/>
    <w:sectPr w:rsidR="003A19F3" w:rsidRPr="00056540" w:rsidSect="005B2AF2">
      <w:footerReference w:type="default" r:id="rId14"/>
      <w:pgSz w:w="11906" w:h="16838"/>
      <w:pgMar w:top="1440" w:right="1440" w:bottom="1134"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4B41" w:rsidRDefault="00174B41" w:rsidP="00606BCF">
      <w:pPr>
        <w:spacing w:after="0" w:line="240" w:lineRule="auto"/>
      </w:pPr>
      <w:r>
        <w:separator/>
      </w:r>
    </w:p>
  </w:endnote>
  <w:endnote w:type="continuationSeparator" w:id="0">
    <w:p w:rsidR="00174B41" w:rsidRDefault="00174B41" w:rsidP="00606B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A56" w:rsidRDefault="002338C2">
    <w:pPr>
      <w:pStyle w:val="Footer"/>
    </w:pPr>
  </w:p>
  <w:p w:rsidR="003F2A56" w:rsidRDefault="002338C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4B41" w:rsidRDefault="00174B41" w:rsidP="00606BCF">
      <w:pPr>
        <w:spacing w:after="0" w:line="240" w:lineRule="auto"/>
      </w:pPr>
      <w:r>
        <w:separator/>
      </w:r>
    </w:p>
  </w:footnote>
  <w:footnote w:type="continuationSeparator" w:id="0">
    <w:p w:rsidR="00174B41" w:rsidRDefault="00174B41" w:rsidP="00606B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DE36A4"/>
    <w:multiLevelType w:val="hybridMultilevel"/>
    <w:tmpl w:val="CDF86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F33D9"/>
    <w:rsid w:val="00056540"/>
    <w:rsid w:val="000745CA"/>
    <w:rsid w:val="00093A2E"/>
    <w:rsid w:val="000F33D9"/>
    <w:rsid w:val="00174B41"/>
    <w:rsid w:val="00226F34"/>
    <w:rsid w:val="002338C2"/>
    <w:rsid w:val="002675FD"/>
    <w:rsid w:val="0029451C"/>
    <w:rsid w:val="002B16C1"/>
    <w:rsid w:val="002E132A"/>
    <w:rsid w:val="00300A3E"/>
    <w:rsid w:val="003A19F3"/>
    <w:rsid w:val="004A0DF5"/>
    <w:rsid w:val="00567428"/>
    <w:rsid w:val="005C47DB"/>
    <w:rsid w:val="00606BCF"/>
    <w:rsid w:val="00711DC8"/>
    <w:rsid w:val="007B1DE0"/>
    <w:rsid w:val="007B2BEE"/>
    <w:rsid w:val="007F3F84"/>
    <w:rsid w:val="00800D1D"/>
    <w:rsid w:val="008F4AA1"/>
    <w:rsid w:val="009D7E4E"/>
    <w:rsid w:val="00AD30DB"/>
    <w:rsid w:val="00C52222"/>
    <w:rsid w:val="00CD1334"/>
    <w:rsid w:val="00D52176"/>
    <w:rsid w:val="00DD4E07"/>
    <w:rsid w:val="00E32CB1"/>
    <w:rsid w:val="00F92F4D"/>
    <w:rsid w:val="00FF5B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3D9"/>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33D9"/>
    <w:rPr>
      <w:color w:val="0000FF"/>
      <w:u w:val="single"/>
    </w:rPr>
  </w:style>
  <w:style w:type="paragraph" w:styleId="Footer">
    <w:name w:val="footer"/>
    <w:basedOn w:val="Normal"/>
    <w:link w:val="FooterChar"/>
    <w:uiPriority w:val="99"/>
    <w:unhideWhenUsed/>
    <w:rsid w:val="000F33D9"/>
    <w:pPr>
      <w:tabs>
        <w:tab w:val="center" w:pos="4513"/>
        <w:tab w:val="right" w:pos="9026"/>
      </w:tabs>
    </w:pPr>
  </w:style>
  <w:style w:type="character" w:customStyle="1" w:styleId="FooterChar">
    <w:name w:val="Footer Char"/>
    <w:basedOn w:val="DefaultParagraphFont"/>
    <w:link w:val="Footer"/>
    <w:uiPriority w:val="99"/>
    <w:rsid w:val="000F33D9"/>
    <w:rPr>
      <w:rFonts w:ascii="Calibri" w:eastAsia="Calibri" w:hAnsi="Calibri" w:cs="Times New Roman"/>
    </w:rPr>
  </w:style>
  <w:style w:type="paragraph" w:styleId="NoSpacing">
    <w:name w:val="No Spacing"/>
    <w:uiPriority w:val="1"/>
    <w:qFormat/>
    <w:rsid w:val="000F33D9"/>
    <w:pPr>
      <w:spacing w:after="0" w:line="240" w:lineRule="auto"/>
    </w:pPr>
    <w:rPr>
      <w:rFonts w:ascii="Calibri" w:eastAsia="Calibri" w:hAnsi="Calibri" w:cs="Times New Roman"/>
    </w:rPr>
  </w:style>
  <w:style w:type="paragraph" w:styleId="ListParagraph">
    <w:name w:val="List Paragraph"/>
    <w:basedOn w:val="Normal"/>
    <w:uiPriority w:val="34"/>
    <w:qFormat/>
    <w:rsid w:val="000F33D9"/>
    <w:pPr>
      <w:ind w:left="720"/>
      <w:contextualSpacing/>
    </w:pPr>
  </w:style>
  <w:style w:type="character" w:customStyle="1" w:styleId="rwrro">
    <w:name w:val="rwrro"/>
    <w:basedOn w:val="DefaultParagraphFont"/>
    <w:rsid w:val="008F4AA1"/>
    <w:rPr>
      <w:strike w:val="0"/>
      <w:dstrike w:val="0"/>
      <w:color w:val="3F52B8"/>
      <w:u w:val="none"/>
      <w:effect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dichip.com/Firmware/Precompiled.htm" TargetMode="External"/><Relationship Id="rId13" Type="http://schemas.openxmlformats.org/officeDocument/2006/relationships/hyperlink" Target="http://www.pinnacle-marketing.com" TargetMode="External"/><Relationship Id="rId3" Type="http://schemas.openxmlformats.org/officeDocument/2006/relationships/settings" Target="settings.xml"/><Relationship Id="rId7" Type="http://schemas.openxmlformats.org/officeDocument/2006/relationships/hyperlink" Target="mailto:support1@ftdichip.com" TargetMode="External"/><Relationship Id="rId12" Type="http://schemas.openxmlformats.org/officeDocument/2006/relationships/hyperlink" Target="mailto:m.green@pinnaclemarcom.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keting@ftdichip.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tdichip.com/FTSalesNetwork.htm" TargetMode="External"/><Relationship Id="rId4" Type="http://schemas.openxmlformats.org/officeDocument/2006/relationships/webSettings" Target="webSettings.xml"/><Relationship Id="rId9" Type="http://schemas.openxmlformats.org/officeDocument/2006/relationships/hyperlink" Target="http://www.ftdichip.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756</Words>
  <Characters>4314</Characters>
  <Application>Microsoft Office Word</Application>
  <DocSecurity>0</DocSecurity>
  <Lines>35</Lines>
  <Paragraphs>10</Paragraphs>
  <ScaleCrop>false</ScaleCrop>
  <Company/>
  <LinksUpToDate>false</LinksUpToDate>
  <CharactersWithSpaces>5060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Hannah.Hines</dc:creator>
  <cp:lastModifiedBy>Hannah.Hines</cp:lastModifiedBy>
  <cp:revision>4</cp:revision>
  <dcterms:created xsi:type="dcterms:W3CDTF">2011-12-13T17:21:00Z</dcterms:created>
  <dcterms:modified xsi:type="dcterms:W3CDTF">2011-12-13T18:17:00Z</dcterms:modified>
</cp:coreProperties>
</file>